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CFE7" w14:textId="064D71EE" w:rsidR="009F1B83" w:rsidRPr="000140F7" w:rsidRDefault="009F1B83" w:rsidP="009F1B83">
      <w:pPr>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0F7">
        <w:rPr>
          <w:bCs/>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Record Form</w:t>
      </w:r>
      <w:r w:rsidR="00ED14DF" w:rsidRP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Research ONLY</w:t>
      </w:r>
      <w:r w:rsid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D14DF" w:rsidRP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D14DF" w:rsidRP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D14DF" w:rsidRPr="000140F7">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Name:</w:t>
      </w:r>
      <w:r w:rsidR="00485F91">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85F91">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Poom</w:t>
      </w:r>
      <w:proofErr w:type="spellEnd"/>
      <w:r w:rsidR="00485F91">
        <w:rPr>
          <w:outline/>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02</w:t>
      </w:r>
    </w:p>
    <w:p w14:paraId="1884AD62" w14:textId="77777777" w:rsidR="001225C8" w:rsidRDefault="001225C8" w:rsidP="00024460">
      <w:pPr>
        <w:rPr>
          <w:b/>
          <w:bCs/>
        </w:rPr>
      </w:pPr>
    </w:p>
    <w:p w14:paraId="34FC419F" w14:textId="77777777" w:rsidR="000140F7" w:rsidRDefault="00896A69" w:rsidP="00024460">
      <w:pPr>
        <w:rPr>
          <w:b/>
          <w:bCs/>
        </w:rPr>
      </w:pPr>
      <w:r w:rsidRPr="003B76AD">
        <w:rPr>
          <w:b/>
          <w:bCs/>
        </w:rPr>
        <w:t>The purpose of this form is to document your learning</w:t>
      </w:r>
      <w:r w:rsidR="000140F7">
        <w:rPr>
          <w:b/>
          <w:bCs/>
        </w:rPr>
        <w:t xml:space="preserve"> as you are researching.</w:t>
      </w:r>
    </w:p>
    <w:p w14:paraId="4C6E535E" w14:textId="77777777" w:rsidR="00896A69" w:rsidRPr="003B76AD" w:rsidRDefault="00896A69" w:rsidP="00024460">
      <w:pPr>
        <w:rPr>
          <w:b/>
          <w:bCs/>
        </w:rPr>
      </w:pPr>
      <w:r w:rsidRPr="003B76AD">
        <w:rPr>
          <w:b/>
          <w:bCs/>
        </w:rPr>
        <w:t xml:space="preserve"> What you should see is that learning is a process.  </w:t>
      </w:r>
      <w:r w:rsidR="000140F7">
        <w:rPr>
          <w:b/>
          <w:bCs/>
        </w:rPr>
        <w:t>Y</w:t>
      </w:r>
      <w:r w:rsidRPr="003B76AD">
        <w:rPr>
          <w:b/>
          <w:bCs/>
        </w:rPr>
        <w:t>our goal should be to upda</w:t>
      </w:r>
      <w:r w:rsidR="000140F7">
        <w:rPr>
          <w:b/>
          <w:bCs/>
        </w:rPr>
        <w:t>te this form on a daily basis a</w:t>
      </w:r>
      <w:r w:rsidRPr="003B76AD">
        <w:rPr>
          <w:b/>
          <w:bCs/>
        </w:rPr>
        <w:t>s you work</w:t>
      </w:r>
      <w:r w:rsidR="000140F7">
        <w:rPr>
          <w:b/>
          <w:bCs/>
        </w:rPr>
        <w:t xml:space="preserve"> and find out additional information</w:t>
      </w:r>
      <w:r w:rsidRPr="003B76AD">
        <w:rPr>
          <w:b/>
          <w:bCs/>
        </w:rPr>
        <w:t>:</w:t>
      </w:r>
    </w:p>
    <w:p w14:paraId="3F81187D" w14:textId="77777777" w:rsidR="00C3110B" w:rsidRPr="00896A69" w:rsidRDefault="00E956CC" w:rsidP="00024460">
      <w:pPr>
        <w:pStyle w:val="ListParagraph"/>
        <w:numPr>
          <w:ilvl w:val="0"/>
          <w:numId w:val="2"/>
        </w:numPr>
        <w:rPr>
          <w:cs/>
        </w:rPr>
      </w:pPr>
      <w:r w:rsidRPr="00896A69">
        <w:t>Include the information you have learned, with the main ideas summarized in your own words.  If you can’t summarize it in your own words, you haven’t learned it.</w:t>
      </w:r>
    </w:p>
    <w:p w14:paraId="569536FF" w14:textId="77777777" w:rsidR="00C3110B" w:rsidRPr="00896A69" w:rsidRDefault="00E956CC" w:rsidP="00024460">
      <w:pPr>
        <w:pStyle w:val="ListParagraph"/>
        <w:numPr>
          <w:ilvl w:val="0"/>
          <w:numId w:val="2"/>
        </w:numPr>
        <w:rPr>
          <w:cs/>
        </w:rPr>
      </w:pPr>
      <w:r w:rsidRPr="00896A69">
        <w:t>Include the dates so that you can monitor your learning process.</w:t>
      </w:r>
    </w:p>
    <w:p w14:paraId="356BA855" w14:textId="77777777" w:rsidR="003B76AD" w:rsidRDefault="00E956CC" w:rsidP="003B76AD">
      <w:pPr>
        <w:pStyle w:val="ListParagraph"/>
        <w:numPr>
          <w:ilvl w:val="0"/>
          <w:numId w:val="2"/>
        </w:numPr>
      </w:pPr>
      <w:r w:rsidRPr="00896A69">
        <w:t>As you learn more, you should always have more questions.  We should see continuous questions and answers as you seek to deepen your knowledge.</w:t>
      </w:r>
    </w:p>
    <w:p w14:paraId="7E259A98" w14:textId="77777777" w:rsidR="009F4E8E" w:rsidRDefault="009F4E8E" w:rsidP="007C60B6">
      <w:pPr>
        <w:pStyle w:val="ListParagraph"/>
        <w:ind w:left="0"/>
        <w:rPr>
          <w:b/>
          <w:bCs/>
        </w:rPr>
      </w:pPr>
    </w:p>
    <w:p w14:paraId="03A8B1A2" w14:textId="77777777" w:rsidR="00C230D5" w:rsidRDefault="00C230D5" w:rsidP="009F4E8E">
      <w:pPr>
        <w:rPr>
          <w:b/>
          <w:bCs/>
        </w:rPr>
      </w:pPr>
      <w:r>
        <w:rPr>
          <w:b/>
          <w:bCs/>
        </w:rPr>
        <w:t>Knowledge Section</w:t>
      </w:r>
      <w:r w:rsidR="00160CE0">
        <w:rPr>
          <w:b/>
          <w:bCs/>
        </w:rPr>
        <w:t>:  This section will be where you record what you know, as well as what you learn.  At the end it should give us a picture of the learning that took place during this project.</w:t>
      </w:r>
    </w:p>
    <w:p w14:paraId="79B3436E" w14:textId="77777777" w:rsidR="009F4E8E" w:rsidRPr="009F4E8E" w:rsidRDefault="009F4E8E" w:rsidP="00160CE0">
      <w:pPr>
        <w:pStyle w:val="ListParagraph"/>
        <w:numPr>
          <w:ilvl w:val="0"/>
          <w:numId w:val="3"/>
        </w:numPr>
      </w:pPr>
      <w:r w:rsidRPr="00160CE0">
        <w:rPr>
          <w:b/>
          <w:bCs/>
        </w:rPr>
        <w:t xml:space="preserve">Things you know and things you learned:  </w:t>
      </w:r>
      <w:r w:rsidRPr="00024460">
        <w:t xml:space="preserve">This section will be the first section you will fill out.  Here you will list, summarized in your own words, every important idea that you know so far.  </w:t>
      </w:r>
      <w:r>
        <w:t>Later</w:t>
      </w:r>
      <w:r w:rsidRPr="00024460">
        <w:t xml:space="preserve">, as you learn more, you should add to this list.  </w:t>
      </w:r>
      <w:r w:rsidRPr="00160CE0">
        <w:rPr>
          <w:b/>
          <w:bCs/>
        </w:rPr>
        <w:t xml:space="preserve">Choose a specific color for all the things that you know.  Choose a different color for all the things that you learn.  </w:t>
      </w:r>
      <w:r>
        <w:t>This should be summarized in your own words.</w:t>
      </w:r>
    </w:p>
    <w:p w14:paraId="6D2EB9E9" w14:textId="77777777" w:rsidR="00C230D5" w:rsidRDefault="00C230D5" w:rsidP="007C60B6">
      <w:pPr>
        <w:pStyle w:val="ListParagraph"/>
        <w:ind w:left="0"/>
        <w:rPr>
          <w:b/>
          <w:bCs/>
        </w:rPr>
      </w:pPr>
    </w:p>
    <w:p w14:paraId="349F0FAA" w14:textId="77777777" w:rsidR="003B76AD" w:rsidRDefault="003B76AD" w:rsidP="007C60B6">
      <w:pPr>
        <w:pStyle w:val="ListParagraph"/>
        <w:ind w:left="0"/>
        <w:rPr>
          <w:b/>
          <w:bCs/>
        </w:rPr>
      </w:pPr>
    </w:p>
    <w:p w14:paraId="5528B583" w14:textId="77777777" w:rsidR="00C230D5" w:rsidRDefault="00C230D5" w:rsidP="007C60B6">
      <w:pPr>
        <w:pStyle w:val="ListParagraph"/>
        <w:ind w:left="0"/>
        <w:rPr>
          <w:b/>
          <w:bCs/>
        </w:rPr>
      </w:pPr>
      <w:r>
        <w:rPr>
          <w:b/>
          <w:bCs/>
        </w:rPr>
        <w:t>Question Sections:</w:t>
      </w:r>
      <w:r w:rsidR="00160CE0">
        <w:rPr>
          <w:b/>
          <w:bCs/>
        </w:rPr>
        <w:t xml:space="preserve">  Questions ‘drive’ learning.  Asking effective questions is the key to real learning.  You should keep a careful record of all questions that come to your mind.  If the teacher comes to ask what you are doing, you should be able to sho</w:t>
      </w:r>
      <w:bookmarkStart w:id="0" w:name="_GoBack"/>
      <w:bookmarkEnd w:id="0"/>
      <w:r w:rsidR="00160CE0">
        <w:rPr>
          <w:b/>
          <w:bCs/>
        </w:rPr>
        <w:t>w them the question that is driving your learning.</w:t>
      </w:r>
    </w:p>
    <w:p w14:paraId="15C84ABE" w14:textId="77777777" w:rsidR="00C230D5" w:rsidRDefault="00C230D5" w:rsidP="007C60B6">
      <w:pPr>
        <w:pStyle w:val="ListParagraph"/>
        <w:ind w:left="0"/>
        <w:rPr>
          <w:b/>
          <w:bCs/>
        </w:rPr>
      </w:pPr>
    </w:p>
    <w:p w14:paraId="3FE820EF" w14:textId="77777777" w:rsidR="009F4E8E" w:rsidRDefault="009F4E8E" w:rsidP="00160CE0">
      <w:pPr>
        <w:pStyle w:val="ListParagraph"/>
        <w:numPr>
          <w:ilvl w:val="0"/>
          <w:numId w:val="3"/>
        </w:numPr>
        <w:rPr>
          <w:b/>
          <w:bCs/>
        </w:rPr>
      </w:pPr>
      <w:r w:rsidRPr="00024460">
        <w:rPr>
          <w:b/>
          <w:bCs/>
        </w:rPr>
        <w:t>Things you know that you don’t know</w:t>
      </w:r>
      <w:r>
        <w:rPr>
          <w:b/>
          <w:bCs/>
        </w:rPr>
        <w:t xml:space="preserve">:  </w:t>
      </w:r>
      <w:r w:rsidR="00C230D5">
        <w:t xml:space="preserve">These should be questions that come from you.  Having focused questions is an important part of doing efficient research.  If the teacher comes to ask you what you are doing, you should be able to show them the question you are focused on.  </w:t>
      </w:r>
      <w:r w:rsidRPr="00024460">
        <w:t xml:space="preserve">As you learn new information, add it to the ‘things you know section’ </w:t>
      </w:r>
      <w:r w:rsidRPr="00024460">
        <w:rPr>
          <w:b/>
          <w:bCs/>
        </w:rPr>
        <w:t>in a different color.</w:t>
      </w:r>
    </w:p>
    <w:p w14:paraId="4744365C" w14:textId="77777777" w:rsidR="009F4E8E" w:rsidRDefault="009F4E8E" w:rsidP="007C60B6">
      <w:pPr>
        <w:pStyle w:val="ListParagraph"/>
        <w:ind w:left="0"/>
        <w:rPr>
          <w:b/>
          <w:bCs/>
        </w:rPr>
      </w:pPr>
    </w:p>
    <w:p w14:paraId="1EE6307B" w14:textId="77777777" w:rsidR="009F4E8E" w:rsidRDefault="009F4E8E" w:rsidP="00160CE0">
      <w:pPr>
        <w:pStyle w:val="ListParagraph"/>
        <w:numPr>
          <w:ilvl w:val="0"/>
          <w:numId w:val="3"/>
        </w:numPr>
        <w:rPr>
          <w:b/>
          <w:bCs/>
        </w:rPr>
      </w:pPr>
      <w:r>
        <w:rPr>
          <w:b/>
          <w:bCs/>
        </w:rPr>
        <w:t>Things you didn’</w:t>
      </w:r>
      <w:r w:rsidR="003B76AD">
        <w:rPr>
          <w:b/>
          <w:bCs/>
        </w:rPr>
        <w:t>t know that you do</w:t>
      </w:r>
      <w:r>
        <w:rPr>
          <w:b/>
          <w:bCs/>
        </w:rPr>
        <w:t xml:space="preserve">n’t know:  </w:t>
      </w:r>
      <w:r w:rsidRPr="00024460">
        <w:t xml:space="preserve">As you continue to research </w:t>
      </w:r>
      <w:r w:rsidR="00C230D5">
        <w:t>and learn, you will come across words or ideas that you have never heard of before</w:t>
      </w:r>
      <w:r w:rsidRPr="00024460">
        <w:t>.</w:t>
      </w:r>
      <w:r w:rsidR="00C230D5">
        <w:t xml:space="preserve">  This is a very valuable chance to learn.  It will also lead you to have questions such as: what does this word mean?  Who made this theory?  How does this relate to this?  These questions will add even more opportunities</w:t>
      </w:r>
      <w:r w:rsidR="00160CE0">
        <w:t xml:space="preserve"> for you to learn</w:t>
      </w:r>
      <w:r w:rsidRPr="00024460">
        <w:t xml:space="preserve">.  As you learn the answers to these questions, add them to the ‘things you learned’ list </w:t>
      </w:r>
      <w:r w:rsidR="000140F7">
        <w:rPr>
          <w:b/>
          <w:bCs/>
        </w:rPr>
        <w:t xml:space="preserve">in a </w:t>
      </w:r>
      <w:r w:rsidRPr="00024460">
        <w:rPr>
          <w:b/>
          <w:bCs/>
        </w:rPr>
        <w:t>third different color.</w:t>
      </w:r>
    </w:p>
    <w:p w14:paraId="7FDE95FA" w14:textId="77777777" w:rsidR="009F4E8E" w:rsidRDefault="009F4E8E" w:rsidP="007C60B6">
      <w:pPr>
        <w:pStyle w:val="ListParagraph"/>
        <w:ind w:left="0"/>
        <w:rPr>
          <w:b/>
          <w:bCs/>
        </w:rPr>
      </w:pPr>
    </w:p>
    <w:p w14:paraId="192C99F9" w14:textId="77777777" w:rsidR="003B76AD" w:rsidRDefault="003B76AD" w:rsidP="007C60B6">
      <w:pPr>
        <w:pStyle w:val="ListParagraph"/>
        <w:ind w:left="0"/>
        <w:rPr>
          <w:b/>
          <w:bCs/>
        </w:rPr>
      </w:pPr>
    </w:p>
    <w:p w14:paraId="5F1BAC90" w14:textId="77777777" w:rsidR="00B60DDF" w:rsidRDefault="00B60DDF" w:rsidP="007C60B6">
      <w:pPr>
        <w:pStyle w:val="ListParagraph"/>
        <w:ind w:left="0"/>
        <w:rPr>
          <w:b/>
          <w:bCs/>
        </w:rPr>
      </w:pPr>
    </w:p>
    <w:p w14:paraId="43B7F89D" w14:textId="77777777" w:rsidR="00B60DDF" w:rsidRDefault="00B60DDF" w:rsidP="007C60B6">
      <w:pPr>
        <w:pStyle w:val="ListParagraph"/>
        <w:ind w:left="0"/>
        <w:rPr>
          <w:b/>
          <w:bCs/>
        </w:rPr>
      </w:pPr>
    </w:p>
    <w:p w14:paraId="03C972E2" w14:textId="77777777" w:rsidR="00B60DDF" w:rsidRDefault="00B60DDF" w:rsidP="007C60B6">
      <w:pPr>
        <w:pStyle w:val="ListParagraph"/>
        <w:ind w:left="0"/>
        <w:rPr>
          <w:b/>
          <w:bCs/>
        </w:rPr>
      </w:pPr>
    </w:p>
    <w:p w14:paraId="62490564" w14:textId="77777777" w:rsidR="003B76AD" w:rsidRDefault="003B76AD" w:rsidP="007C60B6">
      <w:pPr>
        <w:pStyle w:val="ListParagraph"/>
        <w:ind w:left="0"/>
        <w:rPr>
          <w:b/>
          <w:bCs/>
        </w:rPr>
      </w:pPr>
    </w:p>
    <w:tbl>
      <w:tblPr>
        <w:tblStyle w:val="TableGrid"/>
        <w:tblW w:w="0" w:type="auto"/>
        <w:tblLook w:val="04A0" w:firstRow="1" w:lastRow="0" w:firstColumn="1" w:lastColumn="0" w:noHBand="0" w:noVBand="1"/>
      </w:tblPr>
      <w:tblGrid>
        <w:gridCol w:w="7694"/>
        <w:gridCol w:w="7694"/>
      </w:tblGrid>
      <w:tr w:rsidR="003B76AD" w14:paraId="412ED00E" w14:textId="77777777" w:rsidTr="003556EE">
        <w:tc>
          <w:tcPr>
            <w:tcW w:w="7694" w:type="dxa"/>
          </w:tcPr>
          <w:p w14:paraId="2660BD7F" w14:textId="77777777" w:rsidR="003B76AD" w:rsidRDefault="003B76AD" w:rsidP="003B76AD">
            <w:pPr>
              <w:pStyle w:val="ListParagraph"/>
              <w:ind w:left="0"/>
              <w:jc w:val="center"/>
              <w:rPr>
                <w:b/>
                <w:bCs/>
              </w:rPr>
            </w:pPr>
            <w:r>
              <w:rPr>
                <w:b/>
                <w:bCs/>
              </w:rPr>
              <w:lastRenderedPageBreak/>
              <w:t>Question Section:  Things you know that you don’t know</w:t>
            </w:r>
          </w:p>
        </w:tc>
        <w:tc>
          <w:tcPr>
            <w:tcW w:w="7694" w:type="dxa"/>
          </w:tcPr>
          <w:p w14:paraId="685287C0" w14:textId="77777777" w:rsidR="003B76AD" w:rsidRDefault="003B76AD" w:rsidP="003B76AD">
            <w:pPr>
              <w:pStyle w:val="ListParagraph"/>
              <w:ind w:left="0"/>
              <w:jc w:val="center"/>
              <w:rPr>
                <w:b/>
                <w:bCs/>
              </w:rPr>
            </w:pPr>
            <w:r>
              <w:rPr>
                <w:b/>
                <w:bCs/>
              </w:rPr>
              <w:t>Question Section:  Things you didn’t know that you don’t know</w:t>
            </w:r>
          </w:p>
        </w:tc>
      </w:tr>
      <w:tr w:rsidR="003B76AD" w14:paraId="49936AC1" w14:textId="77777777" w:rsidTr="003556EE">
        <w:trPr>
          <w:trHeight w:val="1134"/>
        </w:trPr>
        <w:tc>
          <w:tcPr>
            <w:tcW w:w="7694" w:type="dxa"/>
          </w:tcPr>
          <w:p w14:paraId="3BF073DD" w14:textId="77777777" w:rsidR="003B76AD" w:rsidRDefault="003B76AD" w:rsidP="007C60B6">
            <w:pPr>
              <w:pStyle w:val="ListParagraph"/>
              <w:ind w:left="0"/>
              <w:rPr>
                <w:b/>
                <w:bCs/>
              </w:rPr>
            </w:pPr>
          </w:p>
          <w:p w14:paraId="1299C9C4" w14:textId="77777777" w:rsidR="003B76AD" w:rsidRPr="003556EE" w:rsidRDefault="00623DC1" w:rsidP="007C60B6">
            <w:pPr>
              <w:pStyle w:val="ListParagraph"/>
              <w:ind w:left="0"/>
              <w:rPr>
                <w:rFonts w:asciiTheme="majorHAnsi" w:hAnsiTheme="majorHAnsi"/>
                <w:bCs/>
                <w:color w:val="7030A0"/>
              </w:rPr>
            </w:pPr>
            <w:r w:rsidRPr="003556EE">
              <w:rPr>
                <w:rFonts w:asciiTheme="majorHAnsi" w:hAnsiTheme="majorHAnsi"/>
                <w:bCs/>
                <w:color w:val="7030A0"/>
              </w:rPr>
              <w:t>What is guinea pig favorite food?</w:t>
            </w:r>
          </w:p>
          <w:p w14:paraId="30DE2DEF" w14:textId="77777777" w:rsidR="00623DC1" w:rsidRPr="003556EE" w:rsidRDefault="00623DC1" w:rsidP="007C60B6">
            <w:pPr>
              <w:pStyle w:val="ListParagraph"/>
              <w:ind w:left="0"/>
              <w:rPr>
                <w:rFonts w:asciiTheme="majorHAnsi" w:hAnsiTheme="majorHAnsi"/>
                <w:bCs/>
                <w:color w:val="7030A0"/>
              </w:rPr>
            </w:pPr>
            <w:r w:rsidRPr="003556EE">
              <w:rPr>
                <w:rFonts w:asciiTheme="majorHAnsi" w:hAnsiTheme="majorHAnsi"/>
                <w:bCs/>
                <w:color w:val="7030A0"/>
              </w:rPr>
              <w:t>What is guinea pig behavior when they scare?</w:t>
            </w:r>
          </w:p>
          <w:p w14:paraId="5694F979" w14:textId="77777777" w:rsidR="003B76AD" w:rsidRPr="003556EE" w:rsidRDefault="00623DC1" w:rsidP="00623DC1">
            <w:pPr>
              <w:pStyle w:val="ListParagraph"/>
              <w:ind w:left="0"/>
              <w:rPr>
                <w:rFonts w:asciiTheme="majorHAnsi" w:hAnsiTheme="majorHAnsi"/>
                <w:bCs/>
                <w:color w:val="7030A0"/>
              </w:rPr>
            </w:pPr>
            <w:r w:rsidRPr="003556EE">
              <w:rPr>
                <w:rFonts w:asciiTheme="majorHAnsi" w:hAnsiTheme="majorHAnsi"/>
                <w:bCs/>
                <w:color w:val="7030A0"/>
              </w:rPr>
              <w:t xml:space="preserve">What is guinea pig favorite environment? </w:t>
            </w:r>
          </w:p>
          <w:p w14:paraId="0F423FB5" w14:textId="194CBAB9" w:rsidR="003B76AD" w:rsidRPr="00485F91" w:rsidRDefault="00623DC1" w:rsidP="00485F91">
            <w:pPr>
              <w:pStyle w:val="ListParagraph"/>
              <w:ind w:left="0"/>
              <w:rPr>
                <w:rFonts w:asciiTheme="majorHAnsi" w:hAnsiTheme="majorHAnsi"/>
                <w:bCs/>
                <w:color w:val="7030A0"/>
              </w:rPr>
            </w:pPr>
            <w:r w:rsidRPr="003556EE">
              <w:rPr>
                <w:rFonts w:asciiTheme="majorHAnsi" w:hAnsiTheme="majorHAnsi"/>
                <w:bCs/>
                <w:color w:val="7030A0"/>
              </w:rPr>
              <w:t>What is the best te</w:t>
            </w:r>
            <w:r w:rsidR="00485F91">
              <w:rPr>
                <w:rFonts w:asciiTheme="majorHAnsi" w:hAnsiTheme="majorHAnsi"/>
                <w:bCs/>
                <w:color w:val="7030A0"/>
              </w:rPr>
              <w:t>mperature to pet the guinea pig?</w:t>
            </w:r>
          </w:p>
          <w:p w14:paraId="2FA40F78" w14:textId="77777777" w:rsidR="003B76AD" w:rsidRDefault="003B76AD" w:rsidP="007C60B6">
            <w:pPr>
              <w:pStyle w:val="ListParagraph"/>
              <w:ind w:left="0"/>
              <w:rPr>
                <w:b/>
                <w:bCs/>
              </w:rPr>
            </w:pPr>
          </w:p>
          <w:p w14:paraId="2A2CAFFD" w14:textId="77777777" w:rsidR="00485F91" w:rsidRDefault="00485F91" w:rsidP="007C60B6">
            <w:pPr>
              <w:pStyle w:val="ListParagraph"/>
              <w:ind w:left="0"/>
              <w:rPr>
                <w:b/>
                <w:bCs/>
              </w:rPr>
            </w:pPr>
          </w:p>
        </w:tc>
        <w:tc>
          <w:tcPr>
            <w:tcW w:w="7694" w:type="dxa"/>
          </w:tcPr>
          <w:p w14:paraId="0F684BF6" w14:textId="77777777" w:rsidR="00E46434" w:rsidRDefault="00E46434" w:rsidP="007C60B6">
            <w:pPr>
              <w:pStyle w:val="ListParagraph"/>
              <w:ind w:left="0"/>
              <w:rPr>
                <w:rFonts w:ascii="Tahoma" w:hAnsi="Tahoma" w:cs="Tahoma"/>
                <w:b/>
                <w:bCs/>
              </w:rPr>
            </w:pPr>
          </w:p>
          <w:p w14:paraId="2F36E80C" w14:textId="77777777" w:rsidR="007604EE" w:rsidRPr="003556EE" w:rsidRDefault="007604EE" w:rsidP="007C60B6">
            <w:pPr>
              <w:pStyle w:val="ListParagraph"/>
              <w:ind w:left="0"/>
              <w:rPr>
                <w:rFonts w:asciiTheme="majorHAnsi" w:hAnsiTheme="majorHAnsi" w:cs="Tahoma"/>
                <w:b/>
                <w:bCs/>
                <w:color w:val="C45911" w:themeColor="accent2" w:themeShade="BF"/>
              </w:rPr>
            </w:pPr>
            <w:r w:rsidRPr="003556EE">
              <w:rPr>
                <w:rFonts w:asciiTheme="majorHAnsi" w:hAnsiTheme="majorHAnsi" w:cs="Tahoma"/>
                <w:b/>
                <w:bCs/>
                <w:color w:val="C45911" w:themeColor="accent2" w:themeShade="BF"/>
              </w:rPr>
              <w:t>What food that guinea pigs can not eat?</w:t>
            </w:r>
          </w:p>
          <w:p w14:paraId="6870D95E" w14:textId="77777777" w:rsidR="007604EE" w:rsidRPr="003556EE" w:rsidRDefault="007604EE" w:rsidP="007C60B6">
            <w:pPr>
              <w:pStyle w:val="ListParagraph"/>
              <w:ind w:left="0"/>
              <w:rPr>
                <w:rFonts w:asciiTheme="majorHAnsi" w:hAnsiTheme="majorHAnsi" w:cs="Tahoma"/>
                <w:b/>
                <w:bCs/>
                <w:color w:val="C45911" w:themeColor="accent2" w:themeShade="BF"/>
              </w:rPr>
            </w:pPr>
            <w:r w:rsidRPr="003556EE">
              <w:rPr>
                <w:rFonts w:asciiTheme="majorHAnsi" w:hAnsiTheme="majorHAnsi" w:cs="Tahoma"/>
                <w:b/>
                <w:bCs/>
                <w:color w:val="C45911" w:themeColor="accent2" w:themeShade="BF"/>
              </w:rPr>
              <w:t>What will guinea pigs do when they feel cold?</w:t>
            </w:r>
          </w:p>
          <w:p w14:paraId="4C4FD027" w14:textId="77777777" w:rsidR="007604EE" w:rsidRPr="003556EE" w:rsidRDefault="007604EE" w:rsidP="007C60B6">
            <w:pPr>
              <w:pStyle w:val="ListParagraph"/>
              <w:ind w:left="0"/>
              <w:rPr>
                <w:rFonts w:asciiTheme="majorHAnsi" w:hAnsiTheme="majorHAnsi" w:cs="Tahoma"/>
                <w:b/>
                <w:bCs/>
                <w:color w:val="C45911" w:themeColor="accent2" w:themeShade="BF"/>
              </w:rPr>
            </w:pPr>
            <w:r w:rsidRPr="003556EE">
              <w:rPr>
                <w:rFonts w:asciiTheme="majorHAnsi" w:hAnsiTheme="majorHAnsi" w:cs="Tahoma"/>
                <w:b/>
                <w:bCs/>
                <w:color w:val="C45911" w:themeColor="accent2" w:themeShade="BF"/>
              </w:rPr>
              <w:t>What is maze generation algorithms?</w:t>
            </w:r>
          </w:p>
          <w:p w14:paraId="2CF13C50" w14:textId="77777777" w:rsidR="003556EE" w:rsidRPr="003556EE" w:rsidRDefault="00DA5D71" w:rsidP="007C60B6">
            <w:pPr>
              <w:pStyle w:val="ListParagraph"/>
              <w:ind w:left="0"/>
              <w:rPr>
                <w:rFonts w:asciiTheme="majorHAnsi" w:hAnsiTheme="majorHAnsi" w:cs="Tahoma"/>
                <w:b/>
                <w:bCs/>
                <w:color w:val="C45911" w:themeColor="accent2" w:themeShade="BF"/>
              </w:rPr>
            </w:pPr>
            <w:r w:rsidRPr="003556EE">
              <w:rPr>
                <w:rFonts w:asciiTheme="majorHAnsi" w:hAnsiTheme="majorHAnsi" w:cs="Tahoma"/>
                <w:b/>
                <w:bCs/>
                <w:color w:val="C45911" w:themeColor="accent2" w:themeShade="BF"/>
              </w:rPr>
              <w:t>Can guinea pigs survive in the forest?</w:t>
            </w:r>
          </w:p>
          <w:p w14:paraId="3DA3A23A" w14:textId="77777777" w:rsidR="003556EE" w:rsidRPr="00E46434" w:rsidRDefault="003556EE" w:rsidP="007C60B6">
            <w:pPr>
              <w:pStyle w:val="ListParagraph"/>
              <w:ind w:left="0"/>
              <w:rPr>
                <w:rFonts w:ascii="Tahoma" w:hAnsi="Tahoma" w:cs="Tahoma"/>
                <w:b/>
                <w:bCs/>
              </w:rPr>
            </w:pPr>
            <w:r w:rsidRPr="003556EE">
              <w:rPr>
                <w:rFonts w:asciiTheme="majorHAnsi" w:hAnsiTheme="majorHAnsi" w:cs="Tahoma"/>
                <w:b/>
                <w:bCs/>
                <w:color w:val="C45911" w:themeColor="accent2" w:themeShade="BF"/>
              </w:rPr>
              <w:t>What is guinea pigs enemy?</w:t>
            </w:r>
          </w:p>
        </w:tc>
      </w:tr>
    </w:tbl>
    <w:tbl>
      <w:tblPr>
        <w:tblStyle w:val="TableGrid"/>
        <w:tblpPr w:leftFromText="180" w:rightFromText="180" w:vertAnchor="text" w:horzAnchor="margin" w:tblpY="33"/>
        <w:tblW w:w="0" w:type="auto"/>
        <w:tblLook w:val="04A0" w:firstRow="1" w:lastRow="0" w:firstColumn="1" w:lastColumn="0" w:noHBand="0" w:noVBand="1"/>
      </w:tblPr>
      <w:tblGrid>
        <w:gridCol w:w="15388"/>
      </w:tblGrid>
      <w:tr w:rsidR="000140F7" w14:paraId="5C5A1049" w14:textId="77777777" w:rsidTr="000140F7">
        <w:tc>
          <w:tcPr>
            <w:tcW w:w="15388" w:type="dxa"/>
          </w:tcPr>
          <w:p w14:paraId="3773463B" w14:textId="77777777" w:rsidR="000140F7" w:rsidRPr="003B76AD" w:rsidRDefault="000140F7" w:rsidP="000140F7">
            <w:pPr>
              <w:jc w:val="center"/>
              <w:rPr>
                <w:b/>
                <w:bCs/>
              </w:rPr>
            </w:pPr>
            <w:r>
              <w:rPr>
                <w:b/>
                <w:bCs/>
              </w:rPr>
              <w:t>Things you know and things you learned.</w:t>
            </w:r>
          </w:p>
        </w:tc>
      </w:tr>
      <w:tr w:rsidR="000140F7" w14:paraId="25731E7D" w14:textId="77777777" w:rsidTr="000140F7">
        <w:tc>
          <w:tcPr>
            <w:tcW w:w="15388" w:type="dxa"/>
          </w:tcPr>
          <w:p w14:paraId="062FABF8" w14:textId="77777777" w:rsidR="000140F7" w:rsidRDefault="000140F7" w:rsidP="000140F7"/>
          <w:p w14:paraId="6DE50EB3" w14:textId="77777777" w:rsidR="000140F7" w:rsidRPr="003556EE" w:rsidRDefault="00E46434" w:rsidP="000140F7">
            <w:pPr>
              <w:rPr>
                <w:rFonts w:asciiTheme="majorHAnsi" w:hAnsiTheme="majorHAnsi"/>
                <w:color w:val="0070C0"/>
              </w:rPr>
            </w:pPr>
            <w:r w:rsidRPr="003556EE">
              <w:rPr>
                <w:rFonts w:asciiTheme="majorHAnsi" w:hAnsiTheme="majorHAnsi"/>
                <w:color w:val="0070C0"/>
              </w:rPr>
              <w:t>Guinea pig is mammal.</w:t>
            </w:r>
          </w:p>
          <w:p w14:paraId="0771DF6B" w14:textId="77777777" w:rsidR="00E46434" w:rsidRPr="003556EE" w:rsidRDefault="00E46434" w:rsidP="000140F7">
            <w:pPr>
              <w:rPr>
                <w:rFonts w:asciiTheme="majorHAnsi" w:hAnsiTheme="majorHAnsi"/>
                <w:color w:val="0070C0"/>
              </w:rPr>
            </w:pPr>
            <w:r w:rsidRPr="003556EE">
              <w:rPr>
                <w:rFonts w:asciiTheme="majorHAnsi" w:hAnsiTheme="majorHAnsi"/>
                <w:color w:val="0070C0"/>
              </w:rPr>
              <w:t xml:space="preserve">Guinea pig is not color blinded. </w:t>
            </w:r>
          </w:p>
          <w:p w14:paraId="3694BF0C" w14:textId="77777777" w:rsidR="00E46434" w:rsidRPr="003556EE" w:rsidRDefault="00E46434" w:rsidP="000140F7">
            <w:pPr>
              <w:rPr>
                <w:rFonts w:asciiTheme="majorHAnsi" w:hAnsiTheme="majorHAnsi"/>
                <w:color w:val="0070C0"/>
              </w:rPr>
            </w:pPr>
            <w:r w:rsidRPr="003556EE">
              <w:rPr>
                <w:rFonts w:asciiTheme="majorHAnsi" w:hAnsiTheme="majorHAnsi"/>
                <w:color w:val="0070C0"/>
              </w:rPr>
              <w:t>They eat carrot.</w:t>
            </w:r>
          </w:p>
          <w:p w14:paraId="03720B86" w14:textId="77777777" w:rsidR="000140F7" w:rsidRPr="003556EE" w:rsidRDefault="00E46434" w:rsidP="000140F7">
            <w:pPr>
              <w:rPr>
                <w:rFonts w:asciiTheme="majorHAnsi" w:hAnsiTheme="majorHAnsi"/>
                <w:bCs/>
                <w:color w:val="5DB011"/>
              </w:rPr>
            </w:pPr>
            <w:r w:rsidRPr="003556EE">
              <w:rPr>
                <w:rFonts w:asciiTheme="majorHAnsi" w:hAnsiTheme="majorHAnsi"/>
                <w:bCs/>
                <w:color w:val="5DB011"/>
              </w:rPr>
              <w:t>Guinea pigs love to stay in narrow place with little light.</w:t>
            </w:r>
          </w:p>
          <w:p w14:paraId="4930D731" w14:textId="77777777" w:rsidR="00623DC1" w:rsidRPr="003556EE" w:rsidRDefault="00623DC1" w:rsidP="000140F7">
            <w:pPr>
              <w:rPr>
                <w:rFonts w:asciiTheme="majorHAnsi" w:hAnsiTheme="majorHAnsi"/>
                <w:color w:val="5DB011"/>
              </w:rPr>
            </w:pPr>
            <w:r w:rsidRPr="003556EE">
              <w:rPr>
                <w:rFonts w:asciiTheme="majorHAnsi" w:hAnsiTheme="majorHAnsi"/>
                <w:color w:val="5DB011"/>
              </w:rPr>
              <w:t xml:space="preserve">They can eat apple and also like fresh vegetable and fruit. </w:t>
            </w:r>
          </w:p>
          <w:p w14:paraId="71BC3F86" w14:textId="77777777" w:rsidR="00E46434" w:rsidRPr="003556EE" w:rsidRDefault="00E46434" w:rsidP="000140F7">
            <w:pPr>
              <w:rPr>
                <w:rFonts w:asciiTheme="majorHAnsi" w:hAnsiTheme="majorHAnsi"/>
                <w:color w:val="5DB011"/>
              </w:rPr>
            </w:pPr>
            <w:r w:rsidRPr="003556EE">
              <w:rPr>
                <w:rFonts w:asciiTheme="majorHAnsi" w:hAnsiTheme="majorHAnsi"/>
                <w:color w:val="5DB011"/>
              </w:rPr>
              <w:t>They don’t like cold weather.</w:t>
            </w:r>
          </w:p>
          <w:p w14:paraId="5DDDF7E1" w14:textId="77777777" w:rsidR="00E46434" w:rsidRPr="003556EE" w:rsidRDefault="00E46434" w:rsidP="000140F7">
            <w:pPr>
              <w:rPr>
                <w:rFonts w:asciiTheme="majorHAnsi" w:hAnsiTheme="majorHAnsi"/>
                <w:color w:val="5DB011"/>
              </w:rPr>
            </w:pPr>
            <w:r w:rsidRPr="003556EE">
              <w:rPr>
                <w:rFonts w:asciiTheme="majorHAnsi" w:hAnsiTheme="majorHAnsi"/>
                <w:color w:val="5DB011"/>
              </w:rPr>
              <w:t>When they feel cold they will stay together to make they feel warm.</w:t>
            </w:r>
          </w:p>
          <w:p w14:paraId="277B6ADA" w14:textId="77777777" w:rsidR="003556EE" w:rsidRPr="003556EE" w:rsidRDefault="003556EE" w:rsidP="000140F7">
            <w:pPr>
              <w:rPr>
                <w:rFonts w:asciiTheme="majorHAnsi" w:hAnsiTheme="majorHAnsi"/>
                <w:color w:val="5DB011"/>
              </w:rPr>
            </w:pPr>
            <w:r w:rsidRPr="003556EE">
              <w:rPr>
                <w:rFonts w:asciiTheme="majorHAnsi" w:hAnsiTheme="majorHAnsi"/>
                <w:color w:val="5DB011"/>
              </w:rPr>
              <w:t>They should stay in the temperature around 25 Celsius.</w:t>
            </w:r>
          </w:p>
          <w:p w14:paraId="44BEE731" w14:textId="77777777" w:rsidR="00DA5D71" w:rsidRPr="003556EE" w:rsidRDefault="00DA5D71" w:rsidP="000140F7">
            <w:pPr>
              <w:rPr>
                <w:rFonts w:asciiTheme="majorHAnsi" w:hAnsiTheme="majorHAnsi"/>
                <w:color w:val="5DB011"/>
              </w:rPr>
            </w:pPr>
            <w:r w:rsidRPr="003556EE">
              <w:rPr>
                <w:rFonts w:asciiTheme="majorHAnsi" w:hAnsiTheme="majorHAnsi"/>
                <w:color w:val="5DB011"/>
              </w:rPr>
              <w:t>They do not have sweat gland.</w:t>
            </w:r>
          </w:p>
          <w:p w14:paraId="6AB80CE7" w14:textId="77777777" w:rsidR="00E46434" w:rsidRPr="003556EE" w:rsidRDefault="00623DC1" w:rsidP="000140F7">
            <w:pPr>
              <w:rPr>
                <w:rFonts w:asciiTheme="majorHAnsi" w:hAnsiTheme="majorHAnsi"/>
                <w:color w:val="5DB011"/>
              </w:rPr>
            </w:pPr>
            <w:r w:rsidRPr="003556EE">
              <w:rPr>
                <w:rFonts w:asciiTheme="majorHAnsi" w:hAnsiTheme="majorHAnsi"/>
                <w:color w:val="5DB011"/>
              </w:rPr>
              <w:t>They will do not like human hand.</w:t>
            </w:r>
          </w:p>
          <w:p w14:paraId="31D3EC69" w14:textId="77777777" w:rsidR="003556EE" w:rsidRPr="003556EE" w:rsidRDefault="003556EE" w:rsidP="000140F7">
            <w:pPr>
              <w:rPr>
                <w:rFonts w:asciiTheme="majorHAnsi" w:hAnsiTheme="majorHAnsi"/>
                <w:color w:val="5DB011"/>
              </w:rPr>
            </w:pPr>
            <w:r w:rsidRPr="003556EE">
              <w:rPr>
                <w:rFonts w:asciiTheme="majorHAnsi" w:hAnsiTheme="majorHAnsi"/>
                <w:color w:val="5DB011"/>
              </w:rPr>
              <w:t xml:space="preserve">Guinea pig is prey for many animals. For example, dog, fox and hawk </w:t>
            </w:r>
          </w:p>
          <w:p w14:paraId="2A21409A" w14:textId="77777777" w:rsidR="003556EE" w:rsidRPr="003556EE" w:rsidRDefault="003556EE" w:rsidP="000140F7">
            <w:pPr>
              <w:rPr>
                <w:rFonts w:asciiTheme="majorHAnsi" w:hAnsiTheme="majorHAnsi"/>
                <w:color w:val="5DB011"/>
              </w:rPr>
            </w:pPr>
            <w:r w:rsidRPr="003556EE">
              <w:rPr>
                <w:rFonts w:asciiTheme="majorHAnsi" w:hAnsiTheme="majorHAnsi"/>
                <w:color w:val="5DB011"/>
              </w:rPr>
              <w:t>They can not live in the forest.</w:t>
            </w:r>
          </w:p>
          <w:p w14:paraId="58B82039" w14:textId="77777777" w:rsidR="00E46434" w:rsidRPr="003556EE" w:rsidRDefault="00E46434" w:rsidP="000140F7">
            <w:pPr>
              <w:rPr>
                <w:rFonts w:asciiTheme="majorHAnsi" w:hAnsiTheme="majorHAnsi"/>
                <w:color w:val="5DB011"/>
              </w:rPr>
            </w:pPr>
            <w:r w:rsidRPr="003556EE">
              <w:rPr>
                <w:rFonts w:asciiTheme="majorHAnsi" w:hAnsiTheme="majorHAnsi"/>
                <w:color w:val="5DB011"/>
              </w:rPr>
              <w:t>They love to climb to higher place.</w:t>
            </w:r>
          </w:p>
          <w:p w14:paraId="2AB9011A" w14:textId="77777777" w:rsidR="00623DC1" w:rsidRPr="003556EE" w:rsidRDefault="00623DC1" w:rsidP="000140F7">
            <w:pPr>
              <w:rPr>
                <w:rFonts w:asciiTheme="majorHAnsi" w:hAnsiTheme="majorHAnsi"/>
                <w:color w:val="5DB011"/>
              </w:rPr>
            </w:pPr>
            <w:r w:rsidRPr="003556EE">
              <w:rPr>
                <w:rFonts w:asciiTheme="majorHAnsi" w:hAnsiTheme="majorHAnsi"/>
                <w:color w:val="5DB011"/>
              </w:rPr>
              <w:t>They can remember the way of the maze.</w:t>
            </w:r>
          </w:p>
          <w:p w14:paraId="166C067C" w14:textId="77777777" w:rsidR="00623DC1" w:rsidRPr="003556EE" w:rsidRDefault="00623DC1" w:rsidP="000140F7">
            <w:pPr>
              <w:rPr>
                <w:rFonts w:asciiTheme="majorHAnsi" w:hAnsiTheme="majorHAnsi"/>
                <w:color w:val="5DB011"/>
              </w:rPr>
            </w:pPr>
            <w:r w:rsidRPr="003556EE">
              <w:rPr>
                <w:rFonts w:asciiTheme="majorHAnsi" w:hAnsiTheme="majorHAnsi"/>
                <w:color w:val="5DB011"/>
              </w:rPr>
              <w:t>Food in the hose is very good reward for them because their afraid of outside environment.</w:t>
            </w:r>
          </w:p>
          <w:p w14:paraId="791B3FFF" w14:textId="43F23447" w:rsidR="000140F7" w:rsidRPr="00485F91" w:rsidRDefault="00623DC1" w:rsidP="000140F7">
            <w:pPr>
              <w:rPr>
                <w:rFonts w:asciiTheme="majorHAnsi" w:hAnsiTheme="majorHAnsi"/>
                <w:color w:val="5DB011"/>
              </w:rPr>
            </w:pPr>
            <w:r w:rsidRPr="003556EE">
              <w:rPr>
                <w:rFonts w:asciiTheme="majorHAnsi" w:hAnsiTheme="majorHAnsi"/>
                <w:color w:val="5DB011"/>
              </w:rPr>
              <w:t>Color sign in the maze does not help them ton run the maze.</w:t>
            </w:r>
          </w:p>
        </w:tc>
      </w:tr>
      <w:tr w:rsidR="000140F7" w14:paraId="466BD09E" w14:textId="77777777" w:rsidTr="000140F7">
        <w:tc>
          <w:tcPr>
            <w:tcW w:w="15388" w:type="dxa"/>
          </w:tcPr>
          <w:p w14:paraId="07CDEAB9" w14:textId="77777777" w:rsidR="003D4048" w:rsidRPr="00880447" w:rsidRDefault="000140F7" w:rsidP="000140F7">
            <w:pPr>
              <w:rPr>
                <w:rFonts w:ascii="OpenSans-Semibold" w:hAnsi="OpenSans-Semibold" w:cs="OpenSans-Semibold"/>
                <w:bCs/>
                <w:color w:val="262626"/>
                <w:sz w:val="32"/>
                <w:szCs w:val="32"/>
                <w:lang w:bidi="ar-SA"/>
              </w:rPr>
            </w:pPr>
            <w:r w:rsidRPr="00880447">
              <w:t xml:space="preserve">Sources: </w:t>
            </w:r>
            <w:r w:rsidR="003D4048" w:rsidRPr="00880447">
              <w:rPr>
                <w:rFonts w:ascii="OpenSans-Semibold" w:hAnsi="OpenSans-Semibold" w:cs="OpenSans-Semibold"/>
                <w:bCs/>
                <w:color w:val="262626"/>
                <w:sz w:val="32"/>
                <w:szCs w:val="32"/>
                <w:lang w:bidi="ar-SA"/>
              </w:rPr>
              <w:t xml:space="preserve"> </w:t>
            </w:r>
          </w:p>
          <w:p w14:paraId="4C6556D5" w14:textId="5A8E14AE" w:rsidR="000140F7" w:rsidRPr="00880447" w:rsidRDefault="003D4048" w:rsidP="000140F7">
            <w:pPr>
              <w:rPr>
                <w:rFonts w:asciiTheme="majorHAnsi" w:hAnsiTheme="majorHAnsi" w:cs="OpenSans-Semibold"/>
                <w:bCs/>
                <w:color w:val="262626"/>
                <w:szCs w:val="22"/>
                <w:lang w:bidi="ar-SA"/>
              </w:rPr>
            </w:pPr>
            <w:r w:rsidRPr="00880447">
              <w:rPr>
                <w:rFonts w:asciiTheme="majorHAnsi" w:hAnsiTheme="majorHAnsi" w:cs="OpenSans-Semibold"/>
                <w:bCs/>
                <w:color w:val="262626"/>
                <w:szCs w:val="22"/>
                <w:lang w:bidi="ar-SA"/>
              </w:rPr>
              <w:t xml:space="preserve">E. (2014, December 28). Can Guinea Pigs Live Outside? Retrieved May 1, 2017, from </w:t>
            </w:r>
            <w:r w:rsidRPr="00880447">
              <w:rPr>
                <w:rFonts w:asciiTheme="majorHAnsi" w:hAnsiTheme="majorHAnsi" w:cs="OpenSans-Semibold"/>
                <w:bCs/>
                <w:color w:val="262626"/>
                <w:szCs w:val="22"/>
                <w:lang w:bidi="ar-SA"/>
              </w:rPr>
              <w:t>http://abyssinianguineapigtips.com/can-guinea-pigs-live-outsi</w:t>
            </w:r>
            <w:r w:rsidRPr="00880447">
              <w:rPr>
                <w:rFonts w:asciiTheme="majorHAnsi" w:hAnsiTheme="majorHAnsi" w:cs="OpenSans-Semibold"/>
                <w:bCs/>
                <w:color w:val="262626"/>
                <w:szCs w:val="22"/>
                <w:lang w:bidi="ar-SA"/>
              </w:rPr>
              <w:t>d</w:t>
            </w:r>
            <w:r w:rsidRPr="00880447">
              <w:rPr>
                <w:rFonts w:asciiTheme="majorHAnsi" w:hAnsiTheme="majorHAnsi" w:cs="OpenSans-Semibold"/>
                <w:bCs/>
                <w:color w:val="262626"/>
                <w:szCs w:val="22"/>
                <w:lang w:bidi="ar-SA"/>
              </w:rPr>
              <w:t>e/#eat</w:t>
            </w:r>
          </w:p>
          <w:p w14:paraId="49D54894" w14:textId="31DD09CE" w:rsidR="003D4048" w:rsidRPr="00880447" w:rsidRDefault="003D4048" w:rsidP="000140F7">
            <w:pPr>
              <w:rPr>
                <w:rFonts w:asciiTheme="majorHAnsi" w:hAnsiTheme="majorHAnsi"/>
                <w:szCs w:val="22"/>
              </w:rPr>
            </w:pPr>
            <w:r w:rsidRPr="00880447">
              <w:rPr>
                <w:rFonts w:asciiTheme="majorHAnsi" w:hAnsiTheme="majorHAnsi" w:cs="OpenSans-Semibold"/>
                <w:bCs/>
                <w:color w:val="262626"/>
                <w:szCs w:val="22"/>
                <w:lang w:bidi="ar-SA"/>
              </w:rPr>
              <w:t xml:space="preserve">Guinea Pig </w:t>
            </w:r>
            <w:proofErr w:type="spellStart"/>
            <w:r w:rsidRPr="00880447">
              <w:rPr>
                <w:rFonts w:asciiTheme="majorHAnsi" w:hAnsiTheme="majorHAnsi" w:cs="OpenSans-Semibold"/>
                <w:bCs/>
                <w:color w:val="262626"/>
                <w:szCs w:val="22"/>
                <w:lang w:bidi="ar-SA"/>
              </w:rPr>
              <w:t>Behaviour</w:t>
            </w:r>
            <w:proofErr w:type="spellEnd"/>
            <w:r w:rsidRPr="00880447">
              <w:rPr>
                <w:rFonts w:asciiTheme="majorHAnsi" w:hAnsiTheme="majorHAnsi" w:cs="OpenSans-Semibold"/>
                <w:bCs/>
                <w:color w:val="262626"/>
                <w:szCs w:val="22"/>
                <w:lang w:bidi="ar-SA"/>
              </w:rPr>
              <w:t>. (</w:t>
            </w:r>
            <w:proofErr w:type="spellStart"/>
            <w:r w:rsidRPr="00880447">
              <w:rPr>
                <w:rFonts w:asciiTheme="majorHAnsi" w:hAnsiTheme="majorHAnsi" w:cs="OpenSans-Semibold"/>
                <w:bCs/>
                <w:color w:val="262626"/>
                <w:szCs w:val="22"/>
                <w:lang w:bidi="ar-SA"/>
              </w:rPr>
              <w:t>n.d.</w:t>
            </w:r>
            <w:proofErr w:type="spellEnd"/>
            <w:r w:rsidRPr="00880447">
              <w:rPr>
                <w:rFonts w:asciiTheme="majorHAnsi" w:hAnsiTheme="majorHAnsi" w:cs="OpenSans-Semibold"/>
                <w:bCs/>
                <w:color w:val="262626"/>
                <w:szCs w:val="22"/>
                <w:lang w:bidi="ar-SA"/>
              </w:rPr>
              <w:t>). Retrieved May 3, 2017, from http://www.guineapigmanual.com/guinea-pig-behaviour/</w:t>
            </w:r>
          </w:p>
          <w:p w14:paraId="3A9C4AA7" w14:textId="018D40B1" w:rsidR="00F57F34" w:rsidRPr="00880447" w:rsidRDefault="00F57F34" w:rsidP="000140F7">
            <w:pPr>
              <w:rPr>
                <w:rFonts w:asciiTheme="majorHAnsi" w:hAnsiTheme="majorHAnsi" w:cs="OpenSans-Semibold"/>
                <w:bCs/>
                <w:color w:val="262626"/>
                <w:szCs w:val="22"/>
                <w:lang w:bidi="ar-SA"/>
              </w:rPr>
            </w:pPr>
            <w:r w:rsidRPr="00880447">
              <w:rPr>
                <w:rFonts w:asciiTheme="majorHAnsi" w:hAnsiTheme="majorHAnsi" w:cs="OpenSans-Semibold"/>
                <w:bCs/>
                <w:color w:val="262626"/>
                <w:szCs w:val="22"/>
                <w:lang w:bidi="ar-SA"/>
              </w:rPr>
              <w:t>Guinea Pig Eating. (</w:t>
            </w:r>
            <w:proofErr w:type="spellStart"/>
            <w:r w:rsidRPr="00880447">
              <w:rPr>
                <w:rFonts w:asciiTheme="majorHAnsi" w:hAnsiTheme="majorHAnsi" w:cs="OpenSans-Semibold"/>
                <w:bCs/>
                <w:color w:val="262626"/>
                <w:szCs w:val="22"/>
                <w:lang w:bidi="ar-SA"/>
              </w:rPr>
              <w:t>n.d.</w:t>
            </w:r>
            <w:proofErr w:type="spellEnd"/>
            <w:r w:rsidRPr="00880447">
              <w:rPr>
                <w:rFonts w:asciiTheme="majorHAnsi" w:hAnsiTheme="majorHAnsi" w:cs="OpenSans-Semibold"/>
                <w:bCs/>
                <w:color w:val="262626"/>
                <w:szCs w:val="22"/>
                <w:lang w:bidi="ar-SA"/>
              </w:rPr>
              <w:t xml:space="preserve">). Retrieved May 3, 2017, from </w:t>
            </w:r>
            <w:r w:rsidR="00880447" w:rsidRPr="00880447">
              <w:rPr>
                <w:rFonts w:asciiTheme="majorHAnsi" w:hAnsiTheme="majorHAnsi" w:cs="OpenSans-Semibold"/>
                <w:bCs/>
                <w:color w:val="262626"/>
                <w:szCs w:val="22"/>
                <w:lang w:bidi="ar-SA"/>
              </w:rPr>
              <w:t>http://www.guineapigmanual.com/guinea-pig-eating/</w:t>
            </w:r>
          </w:p>
          <w:p w14:paraId="7D2EC842" w14:textId="06C585F7" w:rsidR="00F847ED" w:rsidRDefault="00F847ED" w:rsidP="000140F7">
            <w:pPr>
              <w:rPr>
                <w:rFonts w:asciiTheme="majorHAnsi" w:hAnsiTheme="majorHAnsi" w:cs="OpenSans-Semibold"/>
                <w:bCs/>
                <w:color w:val="262626"/>
                <w:szCs w:val="22"/>
                <w:lang w:bidi="ar-SA"/>
              </w:rPr>
            </w:pPr>
            <w:r>
              <w:rPr>
                <w:rFonts w:asciiTheme="majorHAnsi" w:hAnsiTheme="majorHAnsi" w:cs="OpenSans-Semibold"/>
                <w:bCs/>
                <w:color w:val="262626"/>
                <w:szCs w:val="22"/>
                <w:lang w:bidi="ar-SA"/>
              </w:rPr>
              <w:t>Guinea Pig</w:t>
            </w:r>
            <w:r w:rsidRPr="00880447">
              <w:rPr>
                <w:rFonts w:asciiTheme="majorHAnsi" w:hAnsiTheme="majorHAnsi" w:cs="OpenSans-Semibold"/>
                <w:bCs/>
                <w:color w:val="262626"/>
                <w:szCs w:val="22"/>
                <w:lang w:bidi="ar-SA"/>
              </w:rPr>
              <w:t xml:space="preserve"> Social Life. (</w:t>
            </w:r>
            <w:proofErr w:type="spellStart"/>
            <w:r w:rsidRPr="00880447">
              <w:rPr>
                <w:rFonts w:asciiTheme="majorHAnsi" w:hAnsiTheme="majorHAnsi" w:cs="OpenSans-Semibold"/>
                <w:bCs/>
                <w:color w:val="262626"/>
                <w:szCs w:val="22"/>
                <w:lang w:bidi="ar-SA"/>
              </w:rPr>
              <w:t>n.d.</w:t>
            </w:r>
            <w:proofErr w:type="spellEnd"/>
            <w:r w:rsidRPr="00880447">
              <w:rPr>
                <w:rFonts w:asciiTheme="majorHAnsi" w:hAnsiTheme="majorHAnsi" w:cs="OpenSans-Semibold"/>
                <w:bCs/>
                <w:color w:val="262626"/>
                <w:szCs w:val="22"/>
                <w:lang w:bidi="ar-SA"/>
              </w:rPr>
              <w:t>). Retrieved May 6, 2017, from http://www.cavyspirit.com/sociallife.htm</w:t>
            </w:r>
          </w:p>
          <w:p w14:paraId="458CA2F7" w14:textId="62B0FD1D" w:rsidR="00880447" w:rsidRPr="00F847ED" w:rsidRDefault="00880447" w:rsidP="000140F7">
            <w:pPr>
              <w:rPr>
                <w:rFonts w:asciiTheme="majorHAnsi" w:hAnsiTheme="majorHAnsi" w:cs="OpenSans-Semibold"/>
                <w:bCs/>
                <w:color w:val="262626"/>
                <w:szCs w:val="22"/>
                <w:lang w:bidi="ar-SA"/>
              </w:rPr>
            </w:pPr>
            <w:r w:rsidRPr="00880447">
              <w:rPr>
                <w:rFonts w:asciiTheme="majorHAnsi" w:hAnsiTheme="majorHAnsi" w:cs="OpenSans-Semibold"/>
                <w:bCs/>
                <w:color w:val="262626"/>
                <w:szCs w:val="22"/>
                <w:lang w:bidi="ar-SA"/>
              </w:rPr>
              <w:t>Guinea Pig Sounds and Noises. (</w:t>
            </w:r>
            <w:proofErr w:type="spellStart"/>
            <w:r w:rsidRPr="00880447">
              <w:rPr>
                <w:rFonts w:asciiTheme="majorHAnsi" w:hAnsiTheme="majorHAnsi" w:cs="OpenSans-Semibold"/>
                <w:bCs/>
                <w:color w:val="262626"/>
                <w:szCs w:val="22"/>
                <w:lang w:bidi="ar-SA"/>
              </w:rPr>
              <w:t>n.d.</w:t>
            </w:r>
            <w:proofErr w:type="spellEnd"/>
            <w:r w:rsidRPr="00880447">
              <w:rPr>
                <w:rFonts w:asciiTheme="majorHAnsi" w:hAnsiTheme="majorHAnsi" w:cs="OpenSans-Semibold"/>
                <w:bCs/>
                <w:color w:val="262626"/>
                <w:szCs w:val="22"/>
                <w:lang w:bidi="ar-SA"/>
              </w:rPr>
              <w:t xml:space="preserve">). Retrieved May 2, 2017, from </w:t>
            </w:r>
            <w:r w:rsidRPr="00880447">
              <w:rPr>
                <w:rFonts w:asciiTheme="majorHAnsi" w:hAnsiTheme="majorHAnsi" w:cs="OpenSans-Semibold"/>
                <w:bCs/>
                <w:color w:val="262626"/>
                <w:szCs w:val="22"/>
                <w:lang w:bidi="ar-SA"/>
              </w:rPr>
              <w:t>http://www.guineapigmanual.com/guinea-pig-sounds/</w:t>
            </w:r>
          </w:p>
          <w:p w14:paraId="18938B44" w14:textId="6DB8E7AB" w:rsidR="000140F7" w:rsidRDefault="00F847ED" w:rsidP="000140F7">
            <w:pPr>
              <w:rPr>
                <w:rFonts w:asciiTheme="majorHAnsi" w:hAnsiTheme="majorHAnsi" w:cs="OpenSans-Semibold"/>
                <w:bCs/>
                <w:color w:val="262626"/>
                <w:szCs w:val="22"/>
                <w:lang w:bidi="ar-SA"/>
              </w:rPr>
            </w:pPr>
            <w:r w:rsidRPr="00F847ED">
              <w:rPr>
                <w:rFonts w:asciiTheme="majorHAnsi" w:hAnsiTheme="majorHAnsi" w:cs="OpenSans-Semibold"/>
                <w:bCs/>
                <w:color w:val="262626"/>
                <w:szCs w:val="22"/>
                <w:lang w:bidi="ar-SA"/>
              </w:rPr>
              <w:t>Theory Maze. (</w:t>
            </w:r>
            <w:proofErr w:type="spellStart"/>
            <w:r w:rsidRPr="00F847ED">
              <w:rPr>
                <w:rFonts w:asciiTheme="majorHAnsi" w:hAnsiTheme="majorHAnsi" w:cs="OpenSans-Semibold"/>
                <w:bCs/>
                <w:color w:val="262626"/>
                <w:szCs w:val="22"/>
                <w:lang w:bidi="ar-SA"/>
              </w:rPr>
              <w:t>n.d.</w:t>
            </w:r>
            <w:proofErr w:type="spellEnd"/>
            <w:r w:rsidRPr="00F847ED">
              <w:rPr>
                <w:rFonts w:asciiTheme="majorHAnsi" w:hAnsiTheme="majorHAnsi" w:cs="OpenSans-Semibold"/>
                <w:bCs/>
                <w:color w:val="262626"/>
                <w:szCs w:val="22"/>
                <w:lang w:bidi="ar-SA"/>
              </w:rPr>
              <w:t xml:space="preserve">). Retrieved May 7, 2017, from </w:t>
            </w:r>
            <w:r w:rsidRPr="00F847ED">
              <w:rPr>
                <w:rFonts w:asciiTheme="majorHAnsi" w:hAnsiTheme="majorHAnsi" w:cs="OpenSans-Semibold"/>
                <w:bCs/>
                <w:color w:val="262626"/>
                <w:szCs w:val="22"/>
                <w:lang w:bidi="ar-SA"/>
              </w:rPr>
              <w:t>http://theorymaze.blogspot.com/2011/02/karl-popper-falsification.html</w:t>
            </w:r>
          </w:p>
          <w:p w14:paraId="6E4227E6" w14:textId="77777777" w:rsidR="00F847ED" w:rsidRPr="00880447" w:rsidRDefault="00F847ED" w:rsidP="00F847ED">
            <w:pPr>
              <w:rPr>
                <w:rFonts w:asciiTheme="majorHAnsi" w:hAnsiTheme="majorHAnsi" w:cs="OpenSans-Semibold"/>
                <w:bCs/>
                <w:color w:val="262626"/>
                <w:szCs w:val="22"/>
                <w:lang w:bidi="ar-SA"/>
              </w:rPr>
            </w:pPr>
            <w:r w:rsidRPr="00880447">
              <w:rPr>
                <w:rFonts w:asciiTheme="majorHAnsi" w:hAnsiTheme="majorHAnsi" w:cs="OpenSans-Semibold"/>
                <w:bCs/>
                <w:color w:val="262626"/>
                <w:szCs w:val="22"/>
                <w:lang w:bidi="ar-SA"/>
              </w:rPr>
              <w:t>Vegetables and Fru</w:t>
            </w:r>
            <w:r>
              <w:rPr>
                <w:rFonts w:asciiTheme="majorHAnsi" w:hAnsiTheme="majorHAnsi" w:cs="OpenSans-Semibold"/>
                <w:bCs/>
                <w:color w:val="262626"/>
                <w:szCs w:val="22"/>
                <w:lang w:bidi="ar-SA"/>
              </w:rPr>
              <w:t xml:space="preserve">its Safe for Guinea Pigs </w:t>
            </w:r>
            <w:proofErr w:type="gramStart"/>
            <w:r>
              <w:rPr>
                <w:rFonts w:asciiTheme="majorHAnsi" w:hAnsiTheme="majorHAnsi" w:cs="OpenSans-Semibold"/>
                <w:bCs/>
                <w:color w:val="262626"/>
                <w:szCs w:val="22"/>
                <w:lang w:bidi="ar-SA"/>
              </w:rPr>
              <w:t>To</w:t>
            </w:r>
            <w:proofErr w:type="gramEnd"/>
            <w:r>
              <w:rPr>
                <w:rFonts w:asciiTheme="majorHAnsi" w:hAnsiTheme="majorHAnsi" w:cs="OpenSans-Semibold"/>
                <w:bCs/>
                <w:color w:val="262626"/>
                <w:szCs w:val="22"/>
                <w:lang w:bidi="ar-SA"/>
              </w:rPr>
              <w:t xml:space="preserve"> Eat</w:t>
            </w:r>
            <w:r w:rsidRPr="00880447">
              <w:rPr>
                <w:rFonts w:asciiTheme="majorHAnsi" w:hAnsiTheme="majorHAnsi" w:cs="OpenSans-Semibold"/>
                <w:bCs/>
                <w:color w:val="262626"/>
                <w:szCs w:val="22"/>
                <w:lang w:bidi="ar-SA"/>
              </w:rPr>
              <w:t>. (</w:t>
            </w:r>
            <w:proofErr w:type="spellStart"/>
            <w:r w:rsidRPr="00880447">
              <w:rPr>
                <w:rFonts w:asciiTheme="majorHAnsi" w:hAnsiTheme="majorHAnsi" w:cs="OpenSans-Semibold"/>
                <w:bCs/>
                <w:color w:val="262626"/>
                <w:szCs w:val="22"/>
                <w:lang w:bidi="ar-SA"/>
              </w:rPr>
              <w:t>n.d.</w:t>
            </w:r>
            <w:proofErr w:type="spellEnd"/>
            <w:r w:rsidRPr="00880447">
              <w:rPr>
                <w:rFonts w:asciiTheme="majorHAnsi" w:hAnsiTheme="majorHAnsi" w:cs="OpenSans-Semibold"/>
                <w:bCs/>
                <w:color w:val="262626"/>
                <w:szCs w:val="22"/>
                <w:lang w:bidi="ar-SA"/>
              </w:rPr>
              <w:t>). Retrieved May 3, 2017, from http://www.happycavy.com/what-can-guinea-pigs-eat/</w:t>
            </w:r>
          </w:p>
          <w:p w14:paraId="7D4D35F5" w14:textId="77777777" w:rsidR="00F847ED" w:rsidRPr="00F847ED" w:rsidRDefault="00F847ED" w:rsidP="000140F7">
            <w:pPr>
              <w:rPr>
                <w:rFonts w:asciiTheme="majorHAnsi" w:hAnsiTheme="majorHAnsi"/>
                <w:szCs w:val="22"/>
              </w:rPr>
            </w:pPr>
          </w:p>
          <w:p w14:paraId="6F52614E" w14:textId="77777777" w:rsidR="000140F7" w:rsidRDefault="000140F7" w:rsidP="000140F7"/>
        </w:tc>
      </w:tr>
      <w:tr w:rsidR="000140F7" w14:paraId="74BE264C" w14:textId="77777777" w:rsidTr="000140F7">
        <w:tc>
          <w:tcPr>
            <w:tcW w:w="15388" w:type="dxa"/>
          </w:tcPr>
          <w:p w14:paraId="312F0ACD" w14:textId="77777777" w:rsidR="000140F7" w:rsidRDefault="000140F7" w:rsidP="000140F7"/>
        </w:tc>
      </w:tr>
    </w:tbl>
    <w:p w14:paraId="3DD02AEB" w14:textId="77777777" w:rsidR="009F4E8E" w:rsidRDefault="009F4E8E" w:rsidP="007C60B6">
      <w:pPr>
        <w:pStyle w:val="ListParagraph"/>
        <w:ind w:left="0"/>
        <w:rPr>
          <w:b/>
          <w:bCs/>
        </w:rPr>
      </w:pPr>
    </w:p>
    <w:p w14:paraId="760B5634" w14:textId="77777777" w:rsidR="003B76AD" w:rsidRPr="00104D2F" w:rsidRDefault="003B76AD"/>
    <w:sectPr w:rsidR="003B76AD" w:rsidRPr="00104D2F" w:rsidSect="009F1B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5C5A" w14:textId="77777777" w:rsidR="006D0E08" w:rsidRDefault="006D0E08" w:rsidP="00024460">
      <w:pPr>
        <w:spacing w:after="0" w:line="240" w:lineRule="auto"/>
      </w:pPr>
      <w:r>
        <w:separator/>
      </w:r>
    </w:p>
  </w:endnote>
  <w:endnote w:type="continuationSeparator" w:id="0">
    <w:p w14:paraId="6F6BAF2C" w14:textId="77777777" w:rsidR="006D0E08" w:rsidRDefault="006D0E08" w:rsidP="000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B0300020202020204"/>
    <w:charset w:val="00"/>
    <w:family w:val="auto"/>
    <w:pitch w:val="variable"/>
    <w:sig w:usb0="A10002FF" w:usb1="5000204A" w:usb2="00000020" w:usb3="00000000" w:csb0="00010097"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0020202020204"/>
    <w:charset w:val="00"/>
    <w:family w:val="auto"/>
    <w:pitch w:val="variable"/>
    <w:sig w:usb0="A10002FF" w:usb1="5000204A" w:usb2="00000020" w:usb3="00000000" w:csb0="00010097"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E1F4" w14:textId="77777777" w:rsidR="006D0E08" w:rsidRDefault="006D0E08" w:rsidP="00024460">
      <w:pPr>
        <w:spacing w:after="0" w:line="240" w:lineRule="auto"/>
      </w:pPr>
      <w:r>
        <w:separator/>
      </w:r>
    </w:p>
  </w:footnote>
  <w:footnote w:type="continuationSeparator" w:id="0">
    <w:p w14:paraId="02D8C6B5" w14:textId="77777777" w:rsidR="006D0E08" w:rsidRDefault="006D0E08" w:rsidP="000244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028"/>
    <w:multiLevelType w:val="hybridMultilevel"/>
    <w:tmpl w:val="DA44DE9C"/>
    <w:lvl w:ilvl="0" w:tplc="B484CD8C">
      <w:start w:val="1"/>
      <w:numFmt w:val="bullet"/>
      <w:lvlText w:val="•"/>
      <w:lvlJc w:val="left"/>
      <w:pPr>
        <w:tabs>
          <w:tab w:val="num" w:pos="720"/>
        </w:tabs>
        <w:ind w:left="720" w:hanging="360"/>
      </w:pPr>
      <w:rPr>
        <w:rFonts w:ascii="Angsana New" w:hAnsi="Angsana New" w:hint="default"/>
      </w:rPr>
    </w:lvl>
    <w:lvl w:ilvl="1" w:tplc="25D60DBE" w:tentative="1">
      <w:start w:val="1"/>
      <w:numFmt w:val="bullet"/>
      <w:lvlText w:val="•"/>
      <w:lvlJc w:val="left"/>
      <w:pPr>
        <w:tabs>
          <w:tab w:val="num" w:pos="1440"/>
        </w:tabs>
        <w:ind w:left="1440" w:hanging="360"/>
      </w:pPr>
      <w:rPr>
        <w:rFonts w:ascii="Angsana New" w:hAnsi="Angsana New" w:hint="default"/>
      </w:rPr>
    </w:lvl>
    <w:lvl w:ilvl="2" w:tplc="772E998E" w:tentative="1">
      <w:start w:val="1"/>
      <w:numFmt w:val="bullet"/>
      <w:lvlText w:val="•"/>
      <w:lvlJc w:val="left"/>
      <w:pPr>
        <w:tabs>
          <w:tab w:val="num" w:pos="2160"/>
        </w:tabs>
        <w:ind w:left="2160" w:hanging="360"/>
      </w:pPr>
      <w:rPr>
        <w:rFonts w:ascii="Angsana New" w:hAnsi="Angsana New" w:hint="default"/>
      </w:rPr>
    </w:lvl>
    <w:lvl w:ilvl="3" w:tplc="49FE191C" w:tentative="1">
      <w:start w:val="1"/>
      <w:numFmt w:val="bullet"/>
      <w:lvlText w:val="•"/>
      <w:lvlJc w:val="left"/>
      <w:pPr>
        <w:tabs>
          <w:tab w:val="num" w:pos="2880"/>
        </w:tabs>
        <w:ind w:left="2880" w:hanging="360"/>
      </w:pPr>
      <w:rPr>
        <w:rFonts w:ascii="Angsana New" w:hAnsi="Angsana New" w:hint="default"/>
      </w:rPr>
    </w:lvl>
    <w:lvl w:ilvl="4" w:tplc="C3B8E30C" w:tentative="1">
      <w:start w:val="1"/>
      <w:numFmt w:val="bullet"/>
      <w:lvlText w:val="•"/>
      <w:lvlJc w:val="left"/>
      <w:pPr>
        <w:tabs>
          <w:tab w:val="num" w:pos="3600"/>
        </w:tabs>
        <w:ind w:left="3600" w:hanging="360"/>
      </w:pPr>
      <w:rPr>
        <w:rFonts w:ascii="Angsana New" w:hAnsi="Angsana New" w:hint="default"/>
      </w:rPr>
    </w:lvl>
    <w:lvl w:ilvl="5" w:tplc="C0B0D76E" w:tentative="1">
      <w:start w:val="1"/>
      <w:numFmt w:val="bullet"/>
      <w:lvlText w:val="•"/>
      <w:lvlJc w:val="left"/>
      <w:pPr>
        <w:tabs>
          <w:tab w:val="num" w:pos="4320"/>
        </w:tabs>
        <w:ind w:left="4320" w:hanging="360"/>
      </w:pPr>
      <w:rPr>
        <w:rFonts w:ascii="Angsana New" w:hAnsi="Angsana New" w:hint="default"/>
      </w:rPr>
    </w:lvl>
    <w:lvl w:ilvl="6" w:tplc="4DC6171A" w:tentative="1">
      <w:start w:val="1"/>
      <w:numFmt w:val="bullet"/>
      <w:lvlText w:val="•"/>
      <w:lvlJc w:val="left"/>
      <w:pPr>
        <w:tabs>
          <w:tab w:val="num" w:pos="5040"/>
        </w:tabs>
        <w:ind w:left="5040" w:hanging="360"/>
      </w:pPr>
      <w:rPr>
        <w:rFonts w:ascii="Angsana New" w:hAnsi="Angsana New" w:hint="default"/>
      </w:rPr>
    </w:lvl>
    <w:lvl w:ilvl="7" w:tplc="7F508EC0" w:tentative="1">
      <w:start w:val="1"/>
      <w:numFmt w:val="bullet"/>
      <w:lvlText w:val="•"/>
      <w:lvlJc w:val="left"/>
      <w:pPr>
        <w:tabs>
          <w:tab w:val="num" w:pos="5760"/>
        </w:tabs>
        <w:ind w:left="5760" w:hanging="360"/>
      </w:pPr>
      <w:rPr>
        <w:rFonts w:ascii="Angsana New" w:hAnsi="Angsana New" w:hint="default"/>
      </w:rPr>
    </w:lvl>
    <w:lvl w:ilvl="8" w:tplc="D6C0011C" w:tentative="1">
      <w:start w:val="1"/>
      <w:numFmt w:val="bullet"/>
      <w:lvlText w:val="•"/>
      <w:lvlJc w:val="left"/>
      <w:pPr>
        <w:tabs>
          <w:tab w:val="num" w:pos="6480"/>
        </w:tabs>
        <w:ind w:left="6480" w:hanging="360"/>
      </w:pPr>
      <w:rPr>
        <w:rFonts w:ascii="Angsana New" w:hAnsi="Angsana New" w:hint="default"/>
      </w:rPr>
    </w:lvl>
  </w:abstractNum>
  <w:abstractNum w:abstractNumId="1">
    <w:nsid w:val="0CAE11D3"/>
    <w:multiLevelType w:val="hybridMultilevel"/>
    <w:tmpl w:val="F99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F3B51"/>
    <w:multiLevelType w:val="hybridMultilevel"/>
    <w:tmpl w:val="79A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83"/>
    <w:rsid w:val="000140F7"/>
    <w:rsid w:val="00024460"/>
    <w:rsid w:val="00104D2F"/>
    <w:rsid w:val="001225C8"/>
    <w:rsid w:val="00160CE0"/>
    <w:rsid w:val="00164512"/>
    <w:rsid w:val="001C1A61"/>
    <w:rsid w:val="00231A4A"/>
    <w:rsid w:val="00332B0F"/>
    <w:rsid w:val="003556EE"/>
    <w:rsid w:val="003B76AD"/>
    <w:rsid w:val="003D4048"/>
    <w:rsid w:val="003F108F"/>
    <w:rsid w:val="00485F91"/>
    <w:rsid w:val="004F10D2"/>
    <w:rsid w:val="00623DC1"/>
    <w:rsid w:val="006D0E08"/>
    <w:rsid w:val="007604EE"/>
    <w:rsid w:val="007C60B6"/>
    <w:rsid w:val="0081186F"/>
    <w:rsid w:val="00880447"/>
    <w:rsid w:val="00896A69"/>
    <w:rsid w:val="009E3527"/>
    <w:rsid w:val="009F1B83"/>
    <w:rsid w:val="009F4E8E"/>
    <w:rsid w:val="00B60DDF"/>
    <w:rsid w:val="00C230D5"/>
    <w:rsid w:val="00C3110B"/>
    <w:rsid w:val="00DA5D71"/>
    <w:rsid w:val="00E46434"/>
    <w:rsid w:val="00E956CC"/>
    <w:rsid w:val="00EC3929"/>
    <w:rsid w:val="00ED14DF"/>
    <w:rsid w:val="00F57F34"/>
    <w:rsid w:val="00F847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4202"/>
  <w15:chartTrackingRefBased/>
  <w15:docId w15:val="{91D75C2D-7915-4454-B003-45C85304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60"/>
    <w:pPr>
      <w:ind w:left="720"/>
      <w:contextualSpacing/>
    </w:pPr>
  </w:style>
  <w:style w:type="paragraph" w:styleId="Header">
    <w:name w:val="header"/>
    <w:basedOn w:val="Normal"/>
    <w:link w:val="HeaderChar"/>
    <w:uiPriority w:val="99"/>
    <w:unhideWhenUsed/>
    <w:rsid w:val="0002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0"/>
  </w:style>
  <w:style w:type="paragraph" w:styleId="Footer">
    <w:name w:val="footer"/>
    <w:basedOn w:val="Normal"/>
    <w:link w:val="FooterChar"/>
    <w:uiPriority w:val="99"/>
    <w:unhideWhenUsed/>
    <w:rsid w:val="0002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60"/>
  </w:style>
  <w:style w:type="paragraph" w:styleId="BalloonText">
    <w:name w:val="Balloon Text"/>
    <w:basedOn w:val="Normal"/>
    <w:link w:val="BalloonTextChar"/>
    <w:uiPriority w:val="99"/>
    <w:semiHidden/>
    <w:unhideWhenUsed/>
    <w:rsid w:val="007C60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0B6"/>
    <w:rPr>
      <w:rFonts w:ascii="Segoe UI" w:hAnsi="Segoe UI" w:cs="Angsana New"/>
      <w:sz w:val="18"/>
      <w:szCs w:val="22"/>
    </w:rPr>
  </w:style>
  <w:style w:type="table" w:styleId="TableGrid">
    <w:name w:val="Table Grid"/>
    <w:basedOn w:val="TableNormal"/>
    <w:uiPriority w:val="39"/>
    <w:rsid w:val="003B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4048"/>
    <w:rPr>
      <w:color w:val="0563C1" w:themeColor="hyperlink"/>
      <w:u w:val="single"/>
    </w:rPr>
  </w:style>
  <w:style w:type="character" w:styleId="FollowedHyperlink">
    <w:name w:val="FollowedHyperlink"/>
    <w:basedOn w:val="DefaultParagraphFont"/>
    <w:uiPriority w:val="99"/>
    <w:semiHidden/>
    <w:unhideWhenUsed/>
    <w:rsid w:val="003D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8280">
      <w:bodyDiv w:val="1"/>
      <w:marLeft w:val="0"/>
      <w:marRight w:val="0"/>
      <w:marTop w:val="0"/>
      <w:marBottom w:val="0"/>
      <w:divBdr>
        <w:top w:val="none" w:sz="0" w:space="0" w:color="auto"/>
        <w:left w:val="none" w:sz="0" w:space="0" w:color="auto"/>
        <w:bottom w:val="none" w:sz="0" w:space="0" w:color="auto"/>
        <w:right w:val="none" w:sz="0" w:space="0" w:color="auto"/>
      </w:divBdr>
    </w:div>
    <w:div w:id="166942805">
      <w:bodyDiv w:val="1"/>
      <w:marLeft w:val="0"/>
      <w:marRight w:val="0"/>
      <w:marTop w:val="0"/>
      <w:marBottom w:val="0"/>
      <w:divBdr>
        <w:top w:val="none" w:sz="0" w:space="0" w:color="auto"/>
        <w:left w:val="none" w:sz="0" w:space="0" w:color="auto"/>
        <w:bottom w:val="none" w:sz="0" w:space="0" w:color="auto"/>
        <w:right w:val="none" w:sz="0" w:space="0" w:color="auto"/>
      </w:divBdr>
    </w:div>
    <w:div w:id="207763109">
      <w:bodyDiv w:val="1"/>
      <w:marLeft w:val="0"/>
      <w:marRight w:val="0"/>
      <w:marTop w:val="0"/>
      <w:marBottom w:val="0"/>
      <w:divBdr>
        <w:top w:val="none" w:sz="0" w:space="0" w:color="auto"/>
        <w:left w:val="none" w:sz="0" w:space="0" w:color="auto"/>
        <w:bottom w:val="none" w:sz="0" w:space="0" w:color="auto"/>
        <w:right w:val="none" w:sz="0" w:space="0" w:color="auto"/>
      </w:divBdr>
    </w:div>
    <w:div w:id="528182611">
      <w:bodyDiv w:val="1"/>
      <w:marLeft w:val="0"/>
      <w:marRight w:val="0"/>
      <w:marTop w:val="0"/>
      <w:marBottom w:val="0"/>
      <w:divBdr>
        <w:top w:val="none" w:sz="0" w:space="0" w:color="auto"/>
        <w:left w:val="none" w:sz="0" w:space="0" w:color="auto"/>
        <w:bottom w:val="none" w:sz="0" w:space="0" w:color="auto"/>
        <w:right w:val="none" w:sz="0" w:space="0" w:color="auto"/>
      </w:divBdr>
    </w:div>
    <w:div w:id="579677771">
      <w:bodyDiv w:val="1"/>
      <w:marLeft w:val="0"/>
      <w:marRight w:val="0"/>
      <w:marTop w:val="0"/>
      <w:marBottom w:val="0"/>
      <w:divBdr>
        <w:top w:val="none" w:sz="0" w:space="0" w:color="auto"/>
        <w:left w:val="none" w:sz="0" w:space="0" w:color="auto"/>
        <w:bottom w:val="none" w:sz="0" w:space="0" w:color="auto"/>
        <w:right w:val="none" w:sz="0" w:space="0" w:color="auto"/>
      </w:divBdr>
    </w:div>
    <w:div w:id="618147849">
      <w:bodyDiv w:val="1"/>
      <w:marLeft w:val="0"/>
      <w:marRight w:val="0"/>
      <w:marTop w:val="0"/>
      <w:marBottom w:val="0"/>
      <w:divBdr>
        <w:top w:val="none" w:sz="0" w:space="0" w:color="auto"/>
        <w:left w:val="none" w:sz="0" w:space="0" w:color="auto"/>
        <w:bottom w:val="none" w:sz="0" w:space="0" w:color="auto"/>
        <w:right w:val="none" w:sz="0" w:space="0" w:color="auto"/>
      </w:divBdr>
    </w:div>
    <w:div w:id="1032805903">
      <w:bodyDiv w:val="1"/>
      <w:marLeft w:val="0"/>
      <w:marRight w:val="0"/>
      <w:marTop w:val="0"/>
      <w:marBottom w:val="0"/>
      <w:divBdr>
        <w:top w:val="none" w:sz="0" w:space="0" w:color="auto"/>
        <w:left w:val="none" w:sz="0" w:space="0" w:color="auto"/>
        <w:bottom w:val="none" w:sz="0" w:space="0" w:color="auto"/>
        <w:right w:val="none" w:sz="0" w:space="0" w:color="auto"/>
      </w:divBdr>
    </w:div>
    <w:div w:id="1491747173">
      <w:bodyDiv w:val="1"/>
      <w:marLeft w:val="0"/>
      <w:marRight w:val="0"/>
      <w:marTop w:val="0"/>
      <w:marBottom w:val="0"/>
      <w:divBdr>
        <w:top w:val="none" w:sz="0" w:space="0" w:color="auto"/>
        <w:left w:val="none" w:sz="0" w:space="0" w:color="auto"/>
        <w:bottom w:val="none" w:sz="0" w:space="0" w:color="auto"/>
        <w:right w:val="none" w:sz="0" w:space="0" w:color="auto"/>
      </w:divBdr>
    </w:div>
    <w:div w:id="1722437040">
      <w:bodyDiv w:val="1"/>
      <w:marLeft w:val="0"/>
      <w:marRight w:val="0"/>
      <w:marTop w:val="0"/>
      <w:marBottom w:val="0"/>
      <w:divBdr>
        <w:top w:val="none" w:sz="0" w:space="0" w:color="auto"/>
        <w:left w:val="none" w:sz="0" w:space="0" w:color="auto"/>
        <w:bottom w:val="none" w:sz="0" w:space="0" w:color="auto"/>
        <w:right w:val="none" w:sz="0" w:space="0" w:color="auto"/>
      </w:divBdr>
    </w:div>
    <w:div w:id="1736050540">
      <w:bodyDiv w:val="1"/>
      <w:marLeft w:val="0"/>
      <w:marRight w:val="0"/>
      <w:marTop w:val="0"/>
      <w:marBottom w:val="0"/>
      <w:divBdr>
        <w:top w:val="none" w:sz="0" w:space="0" w:color="auto"/>
        <w:left w:val="none" w:sz="0" w:space="0" w:color="auto"/>
        <w:bottom w:val="none" w:sz="0" w:space="0" w:color="auto"/>
        <w:right w:val="none" w:sz="0" w:space="0" w:color="auto"/>
      </w:divBdr>
    </w:div>
    <w:div w:id="1765495977">
      <w:bodyDiv w:val="1"/>
      <w:marLeft w:val="0"/>
      <w:marRight w:val="0"/>
      <w:marTop w:val="0"/>
      <w:marBottom w:val="0"/>
      <w:divBdr>
        <w:top w:val="none" w:sz="0" w:space="0" w:color="auto"/>
        <w:left w:val="none" w:sz="0" w:space="0" w:color="auto"/>
        <w:bottom w:val="none" w:sz="0" w:space="0" w:color="auto"/>
        <w:right w:val="none" w:sz="0" w:space="0" w:color="auto"/>
      </w:divBdr>
    </w:div>
    <w:div w:id="2057315296">
      <w:bodyDiv w:val="1"/>
      <w:marLeft w:val="0"/>
      <w:marRight w:val="0"/>
      <w:marTop w:val="0"/>
      <w:marBottom w:val="0"/>
      <w:divBdr>
        <w:top w:val="none" w:sz="0" w:space="0" w:color="auto"/>
        <w:left w:val="none" w:sz="0" w:space="0" w:color="auto"/>
        <w:bottom w:val="none" w:sz="0" w:space="0" w:color="auto"/>
        <w:right w:val="none" w:sz="0" w:space="0" w:color="auto"/>
      </w:divBdr>
    </w:div>
    <w:div w:id="2083064981">
      <w:bodyDiv w:val="1"/>
      <w:marLeft w:val="0"/>
      <w:marRight w:val="0"/>
      <w:marTop w:val="0"/>
      <w:marBottom w:val="0"/>
      <w:divBdr>
        <w:top w:val="none" w:sz="0" w:space="0" w:color="auto"/>
        <w:left w:val="none" w:sz="0" w:space="0" w:color="auto"/>
        <w:bottom w:val="none" w:sz="0" w:space="0" w:color="auto"/>
        <w:right w:val="none" w:sz="0" w:space="0" w:color="auto"/>
      </w:divBdr>
    </w:div>
    <w:div w:id="2118016647">
      <w:bodyDiv w:val="1"/>
      <w:marLeft w:val="0"/>
      <w:marRight w:val="0"/>
      <w:marTop w:val="0"/>
      <w:marBottom w:val="0"/>
      <w:divBdr>
        <w:top w:val="none" w:sz="0" w:space="0" w:color="auto"/>
        <w:left w:val="none" w:sz="0" w:space="0" w:color="auto"/>
        <w:bottom w:val="none" w:sz="0" w:space="0" w:color="auto"/>
        <w:right w:val="none" w:sz="0" w:space="0" w:color="auto"/>
      </w:divBdr>
      <w:divsChild>
        <w:div w:id="881795279">
          <w:marLeft w:val="274"/>
          <w:marRight w:val="0"/>
          <w:marTop w:val="0"/>
          <w:marBottom w:val="0"/>
          <w:divBdr>
            <w:top w:val="none" w:sz="0" w:space="0" w:color="auto"/>
            <w:left w:val="none" w:sz="0" w:space="0" w:color="auto"/>
            <w:bottom w:val="none" w:sz="0" w:space="0" w:color="auto"/>
            <w:right w:val="none" w:sz="0" w:space="0" w:color="auto"/>
          </w:divBdr>
        </w:div>
        <w:div w:id="735935085">
          <w:marLeft w:val="274"/>
          <w:marRight w:val="0"/>
          <w:marTop w:val="0"/>
          <w:marBottom w:val="0"/>
          <w:divBdr>
            <w:top w:val="none" w:sz="0" w:space="0" w:color="auto"/>
            <w:left w:val="none" w:sz="0" w:space="0" w:color="auto"/>
            <w:bottom w:val="none" w:sz="0" w:space="0" w:color="auto"/>
            <w:right w:val="none" w:sz="0" w:space="0" w:color="auto"/>
          </w:divBdr>
        </w:div>
        <w:div w:id="14730183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(34779) Karn Manasuersiri</cp:lastModifiedBy>
  <cp:revision>5</cp:revision>
  <cp:lastPrinted>2017-03-28T03:35:00Z</cp:lastPrinted>
  <dcterms:created xsi:type="dcterms:W3CDTF">2017-03-20T08:14:00Z</dcterms:created>
  <dcterms:modified xsi:type="dcterms:W3CDTF">2017-05-27T14:51:00Z</dcterms:modified>
</cp:coreProperties>
</file>